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7BCE4" w14:textId="77777777" w:rsidR="00FA167B" w:rsidRPr="00FA167B" w:rsidRDefault="00FA167B" w:rsidP="00FA167B">
      <w:pPr>
        <w:spacing w:after="0" w:line="240" w:lineRule="auto"/>
        <w:jc w:val="center"/>
        <w:rPr>
          <w:rFonts w:ascii="Times New Roman" w:eastAsia="Times New Roman" w:hAnsi="Times New Roman" w:cs="Times New Roman"/>
          <w:sz w:val="24"/>
          <w:szCs w:val="24"/>
        </w:rPr>
      </w:pPr>
      <w:r w:rsidRPr="00FA167B">
        <w:rPr>
          <w:rFonts w:ascii="Jester" w:eastAsia="Times New Roman" w:hAnsi="Jester" w:cs="Times New Roman"/>
          <w:b/>
          <w:bCs/>
          <w:color w:val="000000"/>
          <w:sz w:val="28"/>
          <w:szCs w:val="28"/>
        </w:rPr>
        <w:t>St Ann’s Altar Society Scholarship</w:t>
      </w:r>
    </w:p>
    <w:p w14:paraId="62965C47" w14:textId="77777777" w:rsidR="00FA167B" w:rsidRPr="00FA167B" w:rsidRDefault="00FA167B" w:rsidP="00FA167B">
      <w:pPr>
        <w:spacing w:after="0" w:line="240" w:lineRule="auto"/>
        <w:rPr>
          <w:rFonts w:ascii="Times New Roman" w:eastAsia="Times New Roman" w:hAnsi="Times New Roman" w:cs="Times New Roman"/>
          <w:sz w:val="24"/>
          <w:szCs w:val="24"/>
        </w:rPr>
      </w:pPr>
    </w:p>
    <w:p w14:paraId="3D5F0DBF" w14:textId="77777777" w:rsidR="00FA167B" w:rsidRPr="00FA167B" w:rsidRDefault="00FA167B" w:rsidP="00FA167B">
      <w:pPr>
        <w:spacing w:after="0" w:line="240" w:lineRule="auto"/>
        <w:rPr>
          <w:rFonts w:ascii="Times New Roman" w:eastAsia="Times New Roman" w:hAnsi="Times New Roman" w:cs="Times New Roman"/>
          <w:sz w:val="24"/>
          <w:szCs w:val="24"/>
        </w:rPr>
      </w:pPr>
      <w:r w:rsidRPr="00FA167B">
        <w:rPr>
          <w:rFonts w:ascii="Jester" w:eastAsia="Times New Roman" w:hAnsi="Jester" w:cs="Times New Roman"/>
          <w:color w:val="000000"/>
          <w:sz w:val="28"/>
          <w:szCs w:val="28"/>
        </w:rPr>
        <w:t>The St. Ann’s Altar Society is proud to announce the availability of a scholarship to recognize spirituality and involvement in Sts. Peter and Paul Parish and in the Catholic faith.  The number and amount of the scholarship(s) will be determined after review of the applications and will depend on funds available.</w:t>
      </w:r>
    </w:p>
    <w:p w14:paraId="029F3F31" w14:textId="77777777" w:rsidR="00FA167B" w:rsidRPr="00FA167B" w:rsidRDefault="00FA167B" w:rsidP="00FA167B">
      <w:pPr>
        <w:spacing w:after="0" w:line="240" w:lineRule="auto"/>
        <w:rPr>
          <w:rFonts w:ascii="Times New Roman" w:eastAsia="Times New Roman" w:hAnsi="Times New Roman" w:cs="Times New Roman"/>
          <w:sz w:val="24"/>
          <w:szCs w:val="24"/>
        </w:rPr>
      </w:pPr>
    </w:p>
    <w:p w14:paraId="3247F65F" w14:textId="77777777" w:rsidR="00FA167B" w:rsidRPr="00FA167B" w:rsidRDefault="00FA167B" w:rsidP="00FA167B">
      <w:pPr>
        <w:spacing w:after="0" w:line="240" w:lineRule="auto"/>
        <w:rPr>
          <w:rFonts w:ascii="Times New Roman" w:eastAsia="Times New Roman" w:hAnsi="Times New Roman" w:cs="Times New Roman"/>
          <w:sz w:val="24"/>
          <w:szCs w:val="24"/>
        </w:rPr>
      </w:pPr>
      <w:r w:rsidRPr="00FA167B">
        <w:rPr>
          <w:rFonts w:ascii="Jester" w:eastAsia="Times New Roman" w:hAnsi="Jester" w:cs="Times New Roman"/>
          <w:color w:val="000000"/>
          <w:sz w:val="28"/>
          <w:szCs w:val="28"/>
        </w:rPr>
        <w:t>The eligibility requirements are as follows:</w:t>
      </w:r>
    </w:p>
    <w:p w14:paraId="0DC35D81" w14:textId="77777777" w:rsidR="00FA167B" w:rsidRPr="00FA167B" w:rsidRDefault="00FA167B" w:rsidP="00FA167B">
      <w:pPr>
        <w:spacing w:after="0" w:line="240" w:lineRule="auto"/>
        <w:rPr>
          <w:rFonts w:ascii="Times New Roman" w:eastAsia="Times New Roman" w:hAnsi="Times New Roman" w:cs="Times New Roman"/>
          <w:sz w:val="24"/>
          <w:szCs w:val="24"/>
        </w:rPr>
      </w:pPr>
      <w:r w:rsidRPr="00FA167B">
        <w:rPr>
          <w:rFonts w:ascii="Times New Roman" w:eastAsia="Times New Roman" w:hAnsi="Times New Roman" w:cs="Times New Roman"/>
          <w:sz w:val="24"/>
          <w:szCs w:val="24"/>
        </w:rPr>
        <w:br/>
      </w:r>
    </w:p>
    <w:p w14:paraId="1AE6D0D1" w14:textId="182D32F3" w:rsidR="00FA167B" w:rsidRPr="00FA167B" w:rsidRDefault="00FA167B" w:rsidP="00FA167B">
      <w:pPr>
        <w:pStyle w:val="ListParagraph"/>
        <w:numPr>
          <w:ilvl w:val="0"/>
          <w:numId w:val="6"/>
        </w:numPr>
        <w:spacing w:after="0" w:line="240" w:lineRule="auto"/>
        <w:textAlignment w:val="baseline"/>
        <w:rPr>
          <w:rFonts w:ascii="Jester" w:eastAsia="Times New Roman" w:hAnsi="Jester" w:cs="Times New Roman"/>
          <w:color w:val="000000"/>
          <w:sz w:val="28"/>
          <w:szCs w:val="28"/>
        </w:rPr>
      </w:pPr>
      <w:r>
        <w:rPr>
          <w:rFonts w:ascii="Jester" w:eastAsia="Times New Roman" w:hAnsi="Jester" w:cs="Times New Roman"/>
          <w:color w:val="000000"/>
          <w:sz w:val="28"/>
          <w:szCs w:val="28"/>
        </w:rPr>
        <w:t xml:space="preserve">       </w:t>
      </w:r>
      <w:r w:rsidRPr="00FA167B">
        <w:rPr>
          <w:rFonts w:ascii="Jester" w:eastAsia="Times New Roman" w:hAnsi="Jester" w:cs="Times New Roman"/>
          <w:color w:val="000000"/>
          <w:sz w:val="28"/>
          <w:szCs w:val="28"/>
        </w:rPr>
        <w:t xml:space="preserve">All applicants must be high school seniors and </w:t>
      </w:r>
      <w:r w:rsidRPr="00FA167B">
        <w:rPr>
          <w:rFonts w:ascii="Jester" w:eastAsia="Times New Roman" w:hAnsi="Jester" w:cs="Times New Roman"/>
          <w:b/>
          <w:bCs/>
          <w:color w:val="000000"/>
          <w:sz w:val="28"/>
          <w:szCs w:val="28"/>
          <w:u w:val="single"/>
        </w:rPr>
        <w:t>active</w:t>
      </w:r>
      <w:r w:rsidRPr="00FA167B">
        <w:rPr>
          <w:rFonts w:ascii="Jester" w:eastAsia="Times New Roman" w:hAnsi="Jester" w:cs="Times New Roman"/>
          <w:color w:val="000000"/>
          <w:sz w:val="28"/>
          <w:szCs w:val="28"/>
        </w:rPr>
        <w:t xml:space="preserve"> members of Sts. Peter and Paul Parish.</w:t>
      </w:r>
    </w:p>
    <w:p w14:paraId="23E5A92F" w14:textId="77777777" w:rsidR="00FA167B" w:rsidRPr="00FA167B" w:rsidRDefault="00FA167B" w:rsidP="00FA167B">
      <w:pPr>
        <w:spacing w:after="0" w:line="240" w:lineRule="auto"/>
        <w:rPr>
          <w:rFonts w:ascii="Times New Roman" w:eastAsia="Times New Roman" w:hAnsi="Times New Roman" w:cs="Times New Roman"/>
          <w:sz w:val="24"/>
          <w:szCs w:val="24"/>
        </w:rPr>
      </w:pPr>
      <w:r w:rsidRPr="00FA167B">
        <w:rPr>
          <w:rFonts w:ascii="Times New Roman" w:eastAsia="Times New Roman" w:hAnsi="Times New Roman" w:cs="Times New Roman"/>
          <w:sz w:val="24"/>
          <w:szCs w:val="24"/>
        </w:rPr>
        <w:br/>
      </w:r>
    </w:p>
    <w:p w14:paraId="3C983FF3" w14:textId="77777777" w:rsidR="00FA167B" w:rsidRPr="00FA167B" w:rsidRDefault="00FA167B" w:rsidP="00FA167B">
      <w:pPr>
        <w:numPr>
          <w:ilvl w:val="0"/>
          <w:numId w:val="2"/>
        </w:numPr>
        <w:spacing w:after="0" w:line="240" w:lineRule="auto"/>
        <w:textAlignment w:val="baseline"/>
        <w:rPr>
          <w:rFonts w:ascii="Jester" w:eastAsia="Times New Roman" w:hAnsi="Jester" w:cs="Times New Roman"/>
          <w:color w:val="000000"/>
          <w:sz w:val="28"/>
          <w:szCs w:val="28"/>
        </w:rPr>
      </w:pPr>
      <w:r w:rsidRPr="00FA167B">
        <w:rPr>
          <w:rFonts w:ascii="Jester" w:eastAsia="Times New Roman" w:hAnsi="Jester" w:cs="Times New Roman"/>
          <w:color w:val="000000"/>
          <w:sz w:val="28"/>
          <w:szCs w:val="28"/>
        </w:rPr>
        <w:t xml:space="preserve">All applicants must have attended high school religious education classes for </w:t>
      </w:r>
      <w:r w:rsidRPr="00FA167B">
        <w:rPr>
          <w:rFonts w:ascii="Jester" w:eastAsia="Times New Roman" w:hAnsi="Jester" w:cs="Times New Roman"/>
          <w:b/>
          <w:bCs/>
          <w:color w:val="000000"/>
          <w:sz w:val="28"/>
          <w:szCs w:val="28"/>
          <w:u w:val="single"/>
        </w:rPr>
        <w:t>four years</w:t>
      </w:r>
      <w:r w:rsidRPr="00FA167B">
        <w:rPr>
          <w:rFonts w:ascii="Jester" w:eastAsia="Times New Roman" w:hAnsi="Jester" w:cs="Times New Roman"/>
          <w:color w:val="000000"/>
          <w:sz w:val="28"/>
          <w:szCs w:val="28"/>
        </w:rPr>
        <w:t>.</w:t>
      </w:r>
    </w:p>
    <w:p w14:paraId="37DA18E1" w14:textId="77777777" w:rsidR="00FA167B" w:rsidRPr="00FA167B" w:rsidRDefault="00FA167B" w:rsidP="00FA167B">
      <w:pPr>
        <w:spacing w:after="0" w:line="240" w:lineRule="auto"/>
        <w:rPr>
          <w:rFonts w:ascii="Times New Roman" w:eastAsia="Times New Roman" w:hAnsi="Times New Roman" w:cs="Times New Roman"/>
          <w:sz w:val="24"/>
          <w:szCs w:val="24"/>
        </w:rPr>
      </w:pPr>
      <w:r w:rsidRPr="00FA167B">
        <w:rPr>
          <w:rFonts w:ascii="Times New Roman" w:eastAsia="Times New Roman" w:hAnsi="Times New Roman" w:cs="Times New Roman"/>
          <w:sz w:val="24"/>
          <w:szCs w:val="24"/>
        </w:rPr>
        <w:br/>
      </w:r>
    </w:p>
    <w:p w14:paraId="44F95424" w14:textId="77777777" w:rsidR="00FA167B" w:rsidRPr="00FA167B" w:rsidRDefault="00FA167B" w:rsidP="00FA167B">
      <w:pPr>
        <w:numPr>
          <w:ilvl w:val="0"/>
          <w:numId w:val="3"/>
        </w:numPr>
        <w:spacing w:after="0" w:line="240" w:lineRule="auto"/>
        <w:textAlignment w:val="baseline"/>
        <w:rPr>
          <w:rFonts w:ascii="Jester" w:eastAsia="Times New Roman" w:hAnsi="Jester" w:cs="Times New Roman"/>
          <w:color w:val="000000"/>
          <w:sz w:val="28"/>
          <w:szCs w:val="28"/>
        </w:rPr>
      </w:pPr>
      <w:r w:rsidRPr="00FA167B">
        <w:rPr>
          <w:rFonts w:ascii="Jester" w:eastAsia="Times New Roman" w:hAnsi="Jester" w:cs="Times New Roman"/>
          <w:color w:val="000000"/>
          <w:sz w:val="28"/>
          <w:szCs w:val="28"/>
        </w:rPr>
        <w:t>Do not include high school activities or grades on this application.  This scholarship is not based on high school activities or grades!</w:t>
      </w:r>
    </w:p>
    <w:p w14:paraId="2C1DD234" w14:textId="77777777" w:rsidR="00FA167B" w:rsidRPr="00FA167B" w:rsidRDefault="00FA167B" w:rsidP="00FA167B">
      <w:pPr>
        <w:spacing w:after="0" w:line="240" w:lineRule="auto"/>
        <w:rPr>
          <w:rFonts w:ascii="Times New Roman" w:eastAsia="Times New Roman" w:hAnsi="Times New Roman" w:cs="Times New Roman"/>
          <w:sz w:val="24"/>
          <w:szCs w:val="24"/>
        </w:rPr>
      </w:pPr>
    </w:p>
    <w:p w14:paraId="0F15E8AA" w14:textId="77777777" w:rsidR="00FA167B" w:rsidRPr="00FA167B" w:rsidRDefault="00FA167B" w:rsidP="00FA167B">
      <w:pPr>
        <w:spacing w:after="0" w:line="240" w:lineRule="auto"/>
        <w:rPr>
          <w:rFonts w:ascii="Times New Roman" w:eastAsia="Times New Roman" w:hAnsi="Times New Roman" w:cs="Times New Roman"/>
          <w:sz w:val="24"/>
          <w:szCs w:val="24"/>
        </w:rPr>
      </w:pPr>
      <w:r w:rsidRPr="00FA167B">
        <w:rPr>
          <w:rFonts w:ascii="Jester" w:eastAsia="Times New Roman" w:hAnsi="Jester" w:cs="Times New Roman"/>
          <w:color w:val="000000"/>
          <w:sz w:val="28"/>
          <w:szCs w:val="28"/>
        </w:rPr>
        <w:t>The winner(s) of the scholarship will be announced at the Baccalaureate Mass held in May.</w:t>
      </w:r>
    </w:p>
    <w:p w14:paraId="568B7814" w14:textId="77777777" w:rsidR="00FA167B" w:rsidRPr="00FA167B" w:rsidRDefault="00FA167B" w:rsidP="00FA167B">
      <w:pPr>
        <w:spacing w:after="0" w:line="240" w:lineRule="auto"/>
        <w:rPr>
          <w:rFonts w:ascii="Times New Roman" w:eastAsia="Times New Roman" w:hAnsi="Times New Roman" w:cs="Times New Roman"/>
          <w:sz w:val="24"/>
          <w:szCs w:val="24"/>
        </w:rPr>
      </w:pPr>
    </w:p>
    <w:p w14:paraId="3F8A8B8E" w14:textId="77777777" w:rsidR="00FA167B" w:rsidRPr="00FA167B" w:rsidRDefault="00FA167B" w:rsidP="00FA167B">
      <w:pPr>
        <w:spacing w:after="0" w:line="240" w:lineRule="auto"/>
        <w:rPr>
          <w:rFonts w:ascii="Times New Roman" w:eastAsia="Times New Roman" w:hAnsi="Times New Roman" w:cs="Times New Roman"/>
          <w:sz w:val="24"/>
          <w:szCs w:val="24"/>
        </w:rPr>
      </w:pPr>
      <w:r w:rsidRPr="00FA167B">
        <w:rPr>
          <w:rFonts w:ascii="Jester" w:eastAsia="Times New Roman" w:hAnsi="Jester" w:cs="Times New Roman"/>
          <w:color w:val="000000"/>
          <w:sz w:val="28"/>
          <w:szCs w:val="28"/>
        </w:rPr>
        <w:t>Please have the completed applications turned into Lacey Dalinghaus on or before February 1, 2023.  Please mail to:</w:t>
      </w:r>
    </w:p>
    <w:p w14:paraId="41189CD4" w14:textId="77777777" w:rsidR="00FA167B" w:rsidRPr="00FA167B" w:rsidRDefault="00FA167B" w:rsidP="00FA167B">
      <w:pPr>
        <w:spacing w:after="0" w:line="240" w:lineRule="auto"/>
        <w:rPr>
          <w:rFonts w:ascii="Times New Roman" w:eastAsia="Times New Roman" w:hAnsi="Times New Roman" w:cs="Times New Roman"/>
          <w:sz w:val="24"/>
          <w:szCs w:val="24"/>
        </w:rPr>
      </w:pPr>
    </w:p>
    <w:p w14:paraId="68454D7A" w14:textId="77777777" w:rsidR="00FA167B" w:rsidRPr="00FA167B" w:rsidRDefault="00FA167B" w:rsidP="00FA167B">
      <w:pPr>
        <w:spacing w:after="0" w:line="240" w:lineRule="auto"/>
        <w:rPr>
          <w:rFonts w:ascii="Times New Roman" w:eastAsia="Times New Roman" w:hAnsi="Times New Roman" w:cs="Times New Roman"/>
          <w:sz w:val="24"/>
          <w:szCs w:val="24"/>
        </w:rPr>
      </w:pPr>
      <w:r w:rsidRPr="00FA167B">
        <w:rPr>
          <w:rFonts w:ascii="Jester" w:eastAsia="Times New Roman" w:hAnsi="Jester" w:cs="Times New Roman"/>
          <w:color w:val="000000"/>
          <w:sz w:val="28"/>
          <w:szCs w:val="28"/>
        </w:rPr>
        <w:tab/>
      </w:r>
      <w:r w:rsidRPr="00FA167B">
        <w:rPr>
          <w:rFonts w:ascii="Jester" w:eastAsia="Times New Roman" w:hAnsi="Jester" w:cs="Times New Roman"/>
          <w:color w:val="000000"/>
          <w:sz w:val="28"/>
          <w:szCs w:val="28"/>
        </w:rPr>
        <w:tab/>
      </w:r>
      <w:r w:rsidRPr="00FA167B">
        <w:rPr>
          <w:rFonts w:ascii="Jester" w:eastAsia="Times New Roman" w:hAnsi="Jester" w:cs="Times New Roman"/>
          <w:color w:val="000000"/>
          <w:sz w:val="28"/>
          <w:szCs w:val="28"/>
        </w:rPr>
        <w:tab/>
      </w:r>
      <w:r w:rsidRPr="00FA167B">
        <w:rPr>
          <w:rFonts w:ascii="Jester" w:eastAsia="Times New Roman" w:hAnsi="Jester" w:cs="Times New Roman"/>
          <w:color w:val="000000"/>
          <w:sz w:val="28"/>
          <w:szCs w:val="28"/>
        </w:rPr>
        <w:tab/>
        <w:t>Lacey Dalinghaus</w:t>
      </w:r>
    </w:p>
    <w:p w14:paraId="45BA20B4" w14:textId="77777777" w:rsidR="00FA167B" w:rsidRPr="00FA167B" w:rsidRDefault="00FA167B" w:rsidP="00FA167B">
      <w:pPr>
        <w:spacing w:after="0" w:line="240" w:lineRule="auto"/>
        <w:rPr>
          <w:rFonts w:ascii="Times New Roman" w:eastAsia="Times New Roman" w:hAnsi="Times New Roman" w:cs="Times New Roman"/>
          <w:sz w:val="24"/>
          <w:szCs w:val="24"/>
        </w:rPr>
      </w:pPr>
      <w:r w:rsidRPr="00FA167B">
        <w:rPr>
          <w:rFonts w:ascii="Jester" w:eastAsia="Times New Roman" w:hAnsi="Jester" w:cs="Times New Roman"/>
          <w:color w:val="000000"/>
          <w:sz w:val="28"/>
          <w:szCs w:val="28"/>
        </w:rPr>
        <w:tab/>
      </w:r>
      <w:r w:rsidRPr="00FA167B">
        <w:rPr>
          <w:rFonts w:ascii="Jester" w:eastAsia="Times New Roman" w:hAnsi="Jester" w:cs="Times New Roman"/>
          <w:color w:val="000000"/>
          <w:sz w:val="28"/>
          <w:szCs w:val="28"/>
        </w:rPr>
        <w:tab/>
      </w:r>
      <w:r w:rsidRPr="00FA167B">
        <w:rPr>
          <w:rFonts w:ascii="Jester" w:eastAsia="Times New Roman" w:hAnsi="Jester" w:cs="Times New Roman"/>
          <w:color w:val="000000"/>
          <w:sz w:val="28"/>
          <w:szCs w:val="28"/>
        </w:rPr>
        <w:tab/>
      </w:r>
      <w:r w:rsidRPr="00FA167B">
        <w:rPr>
          <w:rFonts w:ascii="Jester" w:eastAsia="Times New Roman" w:hAnsi="Jester" w:cs="Times New Roman"/>
          <w:color w:val="000000"/>
          <w:sz w:val="28"/>
          <w:szCs w:val="28"/>
        </w:rPr>
        <w:tab/>
        <w:t>1833 I Road</w:t>
      </w:r>
    </w:p>
    <w:p w14:paraId="10857C00" w14:textId="77777777" w:rsidR="00FA167B" w:rsidRPr="00FA167B" w:rsidRDefault="00FA167B" w:rsidP="00FA167B">
      <w:pPr>
        <w:spacing w:after="0" w:line="240" w:lineRule="auto"/>
        <w:rPr>
          <w:rFonts w:ascii="Times New Roman" w:eastAsia="Times New Roman" w:hAnsi="Times New Roman" w:cs="Times New Roman"/>
          <w:sz w:val="24"/>
          <w:szCs w:val="24"/>
        </w:rPr>
      </w:pPr>
      <w:r w:rsidRPr="00FA167B">
        <w:rPr>
          <w:rFonts w:ascii="Jester" w:eastAsia="Times New Roman" w:hAnsi="Jester" w:cs="Times New Roman"/>
          <w:color w:val="000000"/>
          <w:sz w:val="28"/>
          <w:szCs w:val="28"/>
        </w:rPr>
        <w:tab/>
      </w:r>
      <w:r w:rsidRPr="00FA167B">
        <w:rPr>
          <w:rFonts w:ascii="Jester" w:eastAsia="Times New Roman" w:hAnsi="Jester" w:cs="Times New Roman"/>
          <w:color w:val="000000"/>
          <w:sz w:val="28"/>
          <w:szCs w:val="28"/>
        </w:rPr>
        <w:tab/>
      </w:r>
      <w:r w:rsidRPr="00FA167B">
        <w:rPr>
          <w:rFonts w:ascii="Jester" w:eastAsia="Times New Roman" w:hAnsi="Jester" w:cs="Times New Roman"/>
          <w:color w:val="000000"/>
          <w:sz w:val="28"/>
          <w:szCs w:val="28"/>
        </w:rPr>
        <w:tab/>
      </w:r>
      <w:r w:rsidRPr="00FA167B">
        <w:rPr>
          <w:rFonts w:ascii="Jester" w:eastAsia="Times New Roman" w:hAnsi="Jester" w:cs="Times New Roman"/>
          <w:color w:val="000000"/>
          <w:sz w:val="28"/>
          <w:szCs w:val="28"/>
        </w:rPr>
        <w:tab/>
        <w:t>Seneca, Kansas 66538  </w:t>
      </w:r>
    </w:p>
    <w:p w14:paraId="6BF2C0F9" w14:textId="77777777" w:rsidR="00FA167B" w:rsidRPr="00FA167B" w:rsidRDefault="00FA167B" w:rsidP="00FA167B">
      <w:pPr>
        <w:spacing w:after="0" w:line="240" w:lineRule="auto"/>
        <w:rPr>
          <w:rFonts w:ascii="Times New Roman" w:eastAsia="Times New Roman" w:hAnsi="Times New Roman" w:cs="Times New Roman"/>
          <w:sz w:val="24"/>
          <w:szCs w:val="24"/>
        </w:rPr>
      </w:pPr>
    </w:p>
    <w:p w14:paraId="5AE1FA68" w14:textId="77777777" w:rsidR="00FA167B" w:rsidRPr="00FA167B" w:rsidRDefault="00FA167B" w:rsidP="00FA167B">
      <w:pPr>
        <w:spacing w:after="0" w:line="240" w:lineRule="auto"/>
        <w:rPr>
          <w:rFonts w:ascii="Times New Roman" w:eastAsia="Times New Roman" w:hAnsi="Times New Roman" w:cs="Times New Roman"/>
          <w:sz w:val="24"/>
          <w:szCs w:val="24"/>
        </w:rPr>
      </w:pPr>
      <w:r w:rsidRPr="00FA167B">
        <w:rPr>
          <w:rFonts w:ascii="Jester" w:eastAsia="Times New Roman" w:hAnsi="Jester" w:cs="Times New Roman"/>
          <w:color w:val="000000"/>
          <w:sz w:val="28"/>
          <w:szCs w:val="28"/>
        </w:rPr>
        <w:t xml:space="preserve">Or email to </w:t>
      </w:r>
      <w:hyperlink r:id="rId5" w:history="1">
        <w:r w:rsidRPr="00FA167B">
          <w:rPr>
            <w:rFonts w:ascii="Jester" w:eastAsia="Times New Roman" w:hAnsi="Jester" w:cs="Times New Roman"/>
            <w:color w:val="1155CC"/>
            <w:sz w:val="28"/>
            <w:szCs w:val="28"/>
            <w:u w:val="single"/>
          </w:rPr>
          <w:t>laceyldalinghaus@gmail.com</w:t>
        </w:r>
      </w:hyperlink>
      <w:r w:rsidRPr="00FA167B">
        <w:rPr>
          <w:rFonts w:ascii="Jester" w:eastAsia="Times New Roman" w:hAnsi="Jester" w:cs="Times New Roman"/>
          <w:color w:val="000000"/>
          <w:sz w:val="28"/>
          <w:szCs w:val="28"/>
        </w:rPr>
        <w:t> </w:t>
      </w:r>
    </w:p>
    <w:p w14:paraId="2A503BA1" w14:textId="77777777" w:rsidR="00FA167B" w:rsidRPr="00FA167B" w:rsidRDefault="00FA167B" w:rsidP="00FA167B">
      <w:pPr>
        <w:spacing w:after="0" w:line="240" w:lineRule="auto"/>
        <w:rPr>
          <w:rFonts w:ascii="Times New Roman" w:eastAsia="Times New Roman" w:hAnsi="Times New Roman" w:cs="Times New Roman"/>
          <w:sz w:val="24"/>
          <w:szCs w:val="24"/>
        </w:rPr>
      </w:pPr>
      <w:r w:rsidRPr="00FA167B">
        <w:rPr>
          <w:rFonts w:ascii="Jester" w:eastAsia="Times New Roman" w:hAnsi="Jester" w:cs="Times New Roman"/>
          <w:color w:val="000000"/>
          <w:sz w:val="28"/>
          <w:szCs w:val="28"/>
        </w:rPr>
        <w:t>Or drop off at SPPS office.</w:t>
      </w:r>
    </w:p>
    <w:p w14:paraId="65EDC72C" w14:textId="77777777" w:rsidR="00804672" w:rsidRDefault="00804672"/>
    <w:sectPr w:rsidR="00804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est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B39"/>
    <w:multiLevelType w:val="hybridMultilevel"/>
    <w:tmpl w:val="D59AF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E63638"/>
    <w:multiLevelType w:val="multilevel"/>
    <w:tmpl w:val="A7B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65DB2"/>
    <w:multiLevelType w:val="multilevel"/>
    <w:tmpl w:val="86D28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B76F3C"/>
    <w:multiLevelType w:val="hybridMultilevel"/>
    <w:tmpl w:val="A2BCA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CE2D64"/>
    <w:multiLevelType w:val="hybridMultilevel"/>
    <w:tmpl w:val="A9106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680E1A"/>
    <w:multiLevelType w:val="multilevel"/>
    <w:tmpl w:val="3FBC9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1692393">
    <w:abstractNumId w:val="1"/>
  </w:num>
  <w:num w:numId="2" w16cid:durableId="870917177">
    <w:abstractNumId w:val="2"/>
    <w:lvlOverride w:ilvl="0">
      <w:lvl w:ilvl="0">
        <w:numFmt w:val="decimal"/>
        <w:lvlText w:val="%1."/>
        <w:lvlJc w:val="left"/>
      </w:lvl>
    </w:lvlOverride>
  </w:num>
  <w:num w:numId="3" w16cid:durableId="374354921">
    <w:abstractNumId w:val="5"/>
    <w:lvlOverride w:ilvl="0">
      <w:lvl w:ilvl="0">
        <w:numFmt w:val="decimal"/>
        <w:lvlText w:val="%1."/>
        <w:lvlJc w:val="left"/>
      </w:lvl>
    </w:lvlOverride>
  </w:num>
  <w:num w:numId="4" w16cid:durableId="996881636">
    <w:abstractNumId w:val="4"/>
  </w:num>
  <w:num w:numId="5" w16cid:durableId="20477321">
    <w:abstractNumId w:val="3"/>
  </w:num>
  <w:num w:numId="6" w16cid:durableId="187368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7B"/>
    <w:rsid w:val="00804672"/>
    <w:rsid w:val="00FA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4117"/>
  <w15:chartTrackingRefBased/>
  <w15:docId w15:val="{330778C9-3EB9-497C-A116-355D09F6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6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A167B"/>
  </w:style>
  <w:style w:type="character" w:styleId="Hyperlink">
    <w:name w:val="Hyperlink"/>
    <w:basedOn w:val="DefaultParagraphFont"/>
    <w:uiPriority w:val="99"/>
    <w:semiHidden/>
    <w:unhideWhenUsed/>
    <w:rsid w:val="00FA167B"/>
    <w:rPr>
      <w:color w:val="0000FF"/>
      <w:u w:val="single"/>
    </w:rPr>
  </w:style>
  <w:style w:type="paragraph" w:styleId="ListParagraph">
    <w:name w:val="List Paragraph"/>
    <w:basedOn w:val="Normal"/>
    <w:uiPriority w:val="34"/>
    <w:qFormat/>
    <w:rsid w:val="00FA1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1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ceyldalinghau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Altenhofen</dc:creator>
  <cp:keywords/>
  <dc:description/>
  <cp:lastModifiedBy>Emily Altenhofen</cp:lastModifiedBy>
  <cp:revision>1</cp:revision>
  <dcterms:created xsi:type="dcterms:W3CDTF">2022-11-28T20:21:00Z</dcterms:created>
  <dcterms:modified xsi:type="dcterms:W3CDTF">2022-11-28T20:23:00Z</dcterms:modified>
</cp:coreProperties>
</file>